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50"/>
          <w:szCs w:val="50"/>
        </w:rPr>
      </w:pPr>
      <w:r w:rsidRPr="00175E81">
        <w:rPr>
          <w:rFonts w:ascii="Georgia" w:eastAsia="Times New Roman" w:hAnsi="Georgia" w:cs="Times New Roman"/>
          <w:b/>
          <w:sz w:val="50"/>
          <w:szCs w:val="50"/>
        </w:rPr>
        <w:t>ПРОТОКОЛ №</w:t>
      </w:r>
      <w:r>
        <w:rPr>
          <w:rFonts w:ascii="Georgia" w:hAnsi="Georgia"/>
          <w:b/>
          <w:sz w:val="50"/>
          <w:szCs w:val="50"/>
        </w:rPr>
        <w:t>1</w:t>
      </w:r>
    </w:p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заседания </w:t>
      </w:r>
      <w:r>
        <w:rPr>
          <w:rFonts w:ascii="Georgia" w:hAnsi="Georgia"/>
          <w:b/>
          <w:sz w:val="36"/>
          <w:szCs w:val="36"/>
        </w:rPr>
        <w:t xml:space="preserve">профкома экономического факультета </w:t>
      </w: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</w:p>
    <w:p w:rsidR="00406B0F" w:rsidRPr="00175E81" w:rsidRDefault="00406B0F" w:rsidP="00406B0F">
      <w:pPr>
        <w:spacing w:after="0" w:line="240" w:lineRule="auto"/>
        <w:ind w:left="-567"/>
        <w:rPr>
          <w:rFonts w:ascii="Georgia" w:eastAsia="Times New Roman" w:hAnsi="Georgia" w:cs="Times New Roman"/>
          <w:b/>
          <w:sz w:val="36"/>
          <w:szCs w:val="36"/>
        </w:rPr>
      </w:pP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25</w:t>
      </w:r>
      <w:r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09</w:t>
      </w:r>
      <w:r w:rsidRPr="00175E81"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175E81">
        <w:rPr>
          <w:rFonts w:ascii="Georgia" w:eastAsia="Times New Roman" w:hAnsi="Georgia" w:cs="Times New Roman"/>
          <w:sz w:val="28"/>
          <w:szCs w:val="28"/>
        </w:rPr>
        <w:t>201</w:t>
      </w:r>
      <w:r w:rsidR="00250598">
        <w:rPr>
          <w:rFonts w:ascii="Georgia" w:hAnsi="Georgia"/>
          <w:sz w:val="28"/>
          <w:szCs w:val="28"/>
        </w:rPr>
        <w:t>4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                       </w:t>
      </w:r>
      <w:r w:rsidR="003F4395">
        <w:rPr>
          <w:rFonts w:ascii="Georgia" w:hAnsi="Georgia"/>
          <w:b/>
          <w:sz w:val="28"/>
          <w:szCs w:val="28"/>
        </w:rPr>
        <w:t xml:space="preserve">                     </w:t>
      </w:r>
      <w:r w:rsidRPr="00175E81">
        <w:rPr>
          <w:rFonts w:ascii="Georgia" w:eastAsia="Times New Roman" w:hAnsi="Georgia" w:cs="Times New Roman"/>
          <w:b/>
          <w:sz w:val="28"/>
          <w:szCs w:val="28"/>
        </w:rPr>
        <w:t>Присутствуют: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</w:t>
      </w:r>
      <w:r w:rsidR="003F4395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Члены профкома факультета</w:t>
      </w:r>
    </w:p>
    <w:p w:rsidR="00986039" w:rsidRDefault="00986039"/>
    <w:p w:rsidR="00406B0F" w:rsidRPr="00175E81" w:rsidRDefault="00406B0F" w:rsidP="00406B0F">
      <w:pPr>
        <w:spacing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>Повестка дня:</w:t>
      </w:r>
    </w:p>
    <w:p w:rsidR="00406B0F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профкома</w:t>
      </w:r>
    </w:p>
    <w:p w:rsidR="00406B0F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</w:p>
    <w:p w:rsidR="00406B0F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06B0F" w:rsidRDefault="00406B0F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3F4395">
        <w:rPr>
          <w:rFonts w:ascii="Georgia" w:eastAsia="Times New Roman" w:hAnsi="Georgia" w:cs="Times New Roman"/>
          <w:b/>
          <w:sz w:val="28"/>
          <w:szCs w:val="28"/>
          <w:u w:val="single"/>
        </w:rPr>
        <w:t>І. Слушали: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 w:rsidR="003F4395">
        <w:rPr>
          <w:rFonts w:ascii="Georgia" w:hAnsi="Georgia"/>
          <w:sz w:val="28"/>
          <w:szCs w:val="28"/>
        </w:rPr>
        <w:t>.</w:t>
      </w:r>
    </w:p>
    <w:p w:rsidR="003F4395" w:rsidRDefault="003F4395" w:rsidP="003F439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  намечаемые мероприятия 2014-12015учебном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ответственных лицах и сроки проведения мероприятий.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4820"/>
        <w:gridCol w:w="85"/>
        <w:gridCol w:w="2228"/>
        <w:gridCol w:w="2648"/>
      </w:tblGrid>
      <w:tr w:rsidR="003F4395" w:rsidTr="00453B90">
        <w:tc>
          <w:tcPr>
            <w:tcW w:w="1135" w:type="dxa"/>
          </w:tcPr>
          <w:p w:rsidR="003F4395" w:rsidRPr="0000088D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5" w:type="dxa"/>
            <w:gridSpan w:val="2"/>
          </w:tcPr>
          <w:p w:rsidR="003F4395" w:rsidRPr="0000088D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8" w:type="dxa"/>
          </w:tcPr>
          <w:p w:rsidR="003F4395" w:rsidRPr="0000088D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F4395" w:rsidRPr="0000088D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48" w:type="dxa"/>
          </w:tcPr>
          <w:p w:rsidR="003F4395" w:rsidRPr="0000088D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4395" w:rsidTr="00453B90">
        <w:tc>
          <w:tcPr>
            <w:tcW w:w="10916" w:type="dxa"/>
            <w:gridSpan w:val="5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F3E">
              <w:rPr>
                <w:rFonts w:ascii="Times New Roman" w:hAnsi="Times New Roman" w:cs="Times New Roman"/>
                <w:sz w:val="28"/>
                <w:szCs w:val="28"/>
              </w:rPr>
              <w:t>Ежемесячное проведение заседаний профкома</w:t>
            </w:r>
          </w:p>
        </w:tc>
        <w:tc>
          <w:tcPr>
            <w:tcW w:w="2228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F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8" w:type="dxa"/>
          </w:tcPr>
          <w:p w:rsidR="003F4395" w:rsidRPr="00904409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</w:p>
          <w:p w:rsidR="003F4395" w:rsidRPr="00904409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собраниях  коллектива, деканата</w:t>
            </w:r>
          </w:p>
        </w:tc>
        <w:tc>
          <w:tcPr>
            <w:tcW w:w="2228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F4395" w:rsidRPr="00B77C75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всех внутриуниверситетских мероприятиях</w:t>
            </w:r>
          </w:p>
        </w:tc>
        <w:tc>
          <w:tcPr>
            <w:tcW w:w="2228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F4395" w:rsidRDefault="003F4395" w:rsidP="00453B90"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</w:p>
        </w:tc>
      </w:tr>
      <w:tr w:rsidR="003F4395" w:rsidTr="00453B90">
        <w:tc>
          <w:tcPr>
            <w:tcW w:w="10916" w:type="dxa"/>
            <w:gridSpan w:val="5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F3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2313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2648" w:type="dxa"/>
          </w:tcPr>
          <w:p w:rsidR="003F4395" w:rsidRPr="00F33151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  <w:r w:rsidRPr="00F3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юбилейных мероприятий</w:t>
            </w:r>
          </w:p>
        </w:tc>
        <w:tc>
          <w:tcPr>
            <w:tcW w:w="2313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F4395" w:rsidRDefault="003F4395" w:rsidP="00453B90"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мероприятий </w:t>
            </w:r>
          </w:p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совместно с ОПК РТСУ, деканатом) по празднованию: Дня Защитника Отечества,  Дня 8 Марта.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Дня Победы, Дня независимости РТ, новогодних праздников</w:t>
            </w:r>
          </w:p>
        </w:tc>
        <w:tc>
          <w:tcPr>
            <w:tcW w:w="2313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F4395" w:rsidRPr="00F33151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  <w:r w:rsidRPr="00F3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395" w:rsidTr="00453B90">
        <w:tc>
          <w:tcPr>
            <w:tcW w:w="1135" w:type="dxa"/>
          </w:tcPr>
          <w:p w:rsidR="003F4395" w:rsidRPr="00C47F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в случаях болезни, похорон.</w:t>
            </w:r>
          </w:p>
        </w:tc>
        <w:tc>
          <w:tcPr>
            <w:tcW w:w="2313" w:type="dxa"/>
            <w:gridSpan w:val="2"/>
          </w:tcPr>
          <w:p w:rsidR="003F4395" w:rsidRPr="00C47F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F4395" w:rsidRDefault="003F4395" w:rsidP="00453B90">
            <w:r w:rsidRPr="00B77C75">
              <w:rPr>
                <w:rFonts w:ascii="Times New Roman" w:hAnsi="Times New Roman" w:cs="Times New Roman"/>
                <w:sz w:val="28"/>
                <w:szCs w:val="28"/>
              </w:rPr>
              <w:t>Абдурахманова З.Х.</w:t>
            </w:r>
            <w:r w:rsidRPr="00904409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З.М</w:t>
            </w:r>
          </w:p>
        </w:tc>
      </w:tr>
    </w:tbl>
    <w:p w:rsidR="00055F4D" w:rsidRDefault="00055F4D" w:rsidP="003F4395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95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Постановили</w:t>
      </w:r>
      <w:r w:rsidRPr="00055F4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5F4D">
        <w:rPr>
          <w:rFonts w:ascii="Times New Roman" w:hAnsi="Times New Roman" w:cs="Times New Roman"/>
          <w:sz w:val="28"/>
          <w:szCs w:val="28"/>
        </w:rPr>
        <w:t xml:space="preserve"> утвердить план работы профкома</w:t>
      </w:r>
    </w:p>
    <w:p w:rsidR="00055F4D" w:rsidRDefault="00055F4D" w:rsidP="00055F4D">
      <w:pPr>
        <w:tabs>
          <w:tab w:val="left" w:pos="5610"/>
          <w:tab w:val="right" w:pos="9355"/>
        </w:tabs>
        <w:spacing w:after="0" w:line="240" w:lineRule="auto"/>
      </w:pPr>
    </w:p>
    <w:p w:rsidR="003F4395" w:rsidRDefault="003F4395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Слушал</w:t>
      </w:r>
      <w:r w:rsidRPr="003F4395">
        <w:rPr>
          <w:rFonts w:ascii="Times New Roman" w:hAnsi="Times New Roman" w:cs="Times New Roman"/>
          <w:b/>
          <w:sz w:val="28"/>
          <w:szCs w:val="28"/>
          <w:u w:val="single"/>
        </w:rPr>
        <w:t>и :</w:t>
      </w:r>
      <w:proofErr w:type="gramEnd"/>
      <w:r w:rsidRPr="003F4395">
        <w:rPr>
          <w:rFonts w:ascii="Georgia" w:hAnsi="Georgia"/>
          <w:sz w:val="28"/>
          <w:szCs w:val="28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>
        <w:rPr>
          <w:rFonts w:ascii="Georgia" w:hAnsi="Georgia"/>
          <w:sz w:val="28"/>
          <w:szCs w:val="28"/>
        </w:rPr>
        <w:t>.</w:t>
      </w:r>
      <w:r w:rsidR="00055F4D">
        <w:rPr>
          <w:rFonts w:ascii="Georgia" w:hAnsi="Georgia"/>
          <w:sz w:val="28"/>
          <w:szCs w:val="28"/>
        </w:rPr>
        <w:t>, которая предложила распределить обязанности следующим образом:</w:t>
      </w:r>
    </w:p>
    <w:tbl>
      <w:tblPr>
        <w:tblpPr w:leftFromText="180" w:rightFromText="180" w:vertAnchor="text" w:horzAnchor="margin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039"/>
        <w:gridCol w:w="3372"/>
      </w:tblGrid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403B67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403B67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403B67">
              <w:rPr>
                <w:b/>
                <w:sz w:val="28"/>
                <w:szCs w:val="28"/>
              </w:rPr>
              <w:t>Обязанности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Абдурахманова З.Х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«Математика»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председатель профсоюзного комитета факультета.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Ахмедова З.М.</w:t>
            </w:r>
          </w:p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«Информатика и ЕС»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заместитель председателя профкома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03B67">
              <w:rPr>
                <w:sz w:val="28"/>
                <w:szCs w:val="28"/>
              </w:rPr>
              <w:t>Самадова</w:t>
            </w:r>
            <w:proofErr w:type="spellEnd"/>
            <w:r w:rsidRPr="00403B67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«Финансы и кредит»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культмассовый сектор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Хакимов М.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«ЕНД»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охрана труда и безопасность</w:t>
            </w:r>
          </w:p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Мирзоев Б.Р.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«Бухгалтерский учет, анализ и аудит»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спортивный сектор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03B67">
              <w:rPr>
                <w:sz w:val="28"/>
                <w:szCs w:val="28"/>
              </w:rPr>
              <w:t>Нарзибеков</w:t>
            </w:r>
            <w:proofErr w:type="spellEnd"/>
            <w:r w:rsidRPr="00403B67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«Экономики и  менеджмента»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соблюдение трудового законодательства</w:t>
            </w:r>
          </w:p>
        </w:tc>
      </w:tr>
      <w:tr w:rsidR="003607DB" w:rsidRPr="00403B67" w:rsidTr="00376E6D">
        <w:tc>
          <w:tcPr>
            <w:tcW w:w="2640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Василенко Г. Р.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3607DB" w:rsidRPr="00403B67" w:rsidRDefault="003607DB" w:rsidP="00376E6D">
            <w:pPr>
              <w:pStyle w:val="style1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член профкома от кафедры «Экономическая теория»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607DB" w:rsidRPr="00403B67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403B67">
              <w:rPr>
                <w:sz w:val="28"/>
                <w:szCs w:val="28"/>
              </w:rPr>
              <w:t>социально-бытовой сектор</w:t>
            </w:r>
          </w:p>
        </w:tc>
      </w:tr>
    </w:tbl>
    <w:p w:rsidR="00055F4D" w:rsidRPr="00055F4D" w:rsidRDefault="00055F4D" w:rsidP="00055F4D">
      <w:pPr>
        <w:tabs>
          <w:tab w:val="left" w:pos="-567"/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07DB" w:rsidRDefault="003607DB" w:rsidP="00055F4D">
      <w:pPr>
        <w:spacing w:after="0" w:line="240" w:lineRule="auto"/>
        <w:ind w:left="-709"/>
        <w:contextualSpacing/>
        <w:rPr>
          <w:rFonts w:ascii="Palatino Linotype" w:hAnsi="Palatino Linotype"/>
          <w:b/>
          <w:sz w:val="28"/>
          <w:szCs w:val="28"/>
          <w:u w:val="single"/>
        </w:rPr>
      </w:pPr>
    </w:p>
    <w:p w:rsidR="00055F4D" w:rsidRDefault="007C0773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="00055F4D" w:rsidRPr="00055F4D">
        <w:rPr>
          <w:rFonts w:ascii="Palatino Linotype" w:hAnsi="Palatino Linotype"/>
          <w:b/>
          <w:sz w:val="28"/>
          <w:szCs w:val="28"/>
          <w:u w:val="single"/>
        </w:rPr>
        <w:t>Постановили:</w:t>
      </w:r>
      <w:r w:rsidR="00055F4D" w:rsidRPr="009256F1">
        <w:rPr>
          <w:rFonts w:ascii="Palatino Linotype" w:hAnsi="Palatino Linotype"/>
          <w:sz w:val="28"/>
          <w:szCs w:val="28"/>
        </w:rPr>
        <w:t xml:space="preserve"> утвердить </w:t>
      </w:r>
      <w:r w:rsidR="00055F4D">
        <w:rPr>
          <w:rFonts w:ascii="Palatino Linotype" w:hAnsi="Palatino Linotype"/>
          <w:sz w:val="28"/>
          <w:szCs w:val="28"/>
        </w:rPr>
        <w:t>состав профкома</w:t>
      </w:r>
    </w:p>
    <w:p w:rsidR="00055F4D" w:rsidRDefault="00095E02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  <w:r w:rsidRPr="00095E02">
        <w:rPr>
          <w:rFonts w:ascii="Palatino Linotype" w:hAnsi="Palatino Linotype"/>
          <w:b/>
          <w:sz w:val="28"/>
          <w:szCs w:val="28"/>
          <w:u w:val="single"/>
          <w:lang w:val="en-US"/>
        </w:rPr>
        <w:t>III</w:t>
      </w:r>
      <w:r w:rsidRPr="00095E02">
        <w:rPr>
          <w:rFonts w:ascii="Palatino Linotype" w:hAnsi="Palatino Linotype"/>
          <w:b/>
          <w:sz w:val="28"/>
          <w:szCs w:val="28"/>
          <w:u w:val="single"/>
        </w:rPr>
        <w:t>. Слушали: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>
        <w:rPr>
          <w:rFonts w:ascii="Georgia" w:hAnsi="Georgia"/>
          <w:sz w:val="28"/>
          <w:szCs w:val="28"/>
        </w:rPr>
        <w:t>, которая предложила заседания профкома проводить каждое последний четверг месяца. Неотложные дела решать в рабочем порядке.</w:t>
      </w: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A8760B" w:rsidRDefault="00055F4D" w:rsidP="003607DB">
      <w:pPr>
        <w:tabs>
          <w:tab w:val="left" w:pos="5610"/>
          <w:tab w:val="right" w:pos="9355"/>
        </w:tabs>
        <w:spacing w:line="240" w:lineRule="auto"/>
        <w:rPr>
          <w:b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экономического факультета:                                            Абдурахманова З.Х.</w:t>
      </w:r>
      <w:bookmarkStart w:id="0" w:name="_GoBack"/>
      <w:bookmarkEnd w:id="0"/>
      <w:r w:rsidRPr="00A8760B">
        <w:rPr>
          <w:b/>
        </w:rPr>
        <w:t xml:space="preserve">  </w:t>
      </w:r>
    </w:p>
    <w:p w:rsidR="00055F4D" w:rsidRPr="00055F4D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055F4D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0F"/>
    <w:rsid w:val="00055F4D"/>
    <w:rsid w:val="00095E02"/>
    <w:rsid w:val="00250598"/>
    <w:rsid w:val="003607DB"/>
    <w:rsid w:val="003F4395"/>
    <w:rsid w:val="00406B0F"/>
    <w:rsid w:val="007C0773"/>
    <w:rsid w:val="00986039"/>
    <w:rsid w:val="00A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5</cp:revision>
  <dcterms:created xsi:type="dcterms:W3CDTF">2015-02-12T12:02:00Z</dcterms:created>
  <dcterms:modified xsi:type="dcterms:W3CDTF">2015-02-13T04:38:00Z</dcterms:modified>
</cp:coreProperties>
</file>